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7AE8CE" w:rsidP="527AE8CE" w:rsidRDefault="527AE8CE" w14:paraId="73D6BFF4" w14:textId="08472DDF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 LUDICIDADE DENTRO DO ENSINO DE QUÍMICA ORGÂNICA</w:t>
      </w:r>
    </w:p>
    <w:p xmlns:wp14="http://schemas.microsoft.com/office/word/2010/wordml" w:rsidP="0D58F8C0" w14:paraId="4F861A83" wp14:textId="34A17143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527AE8CE" w14:paraId="26A1E110" wp14:textId="06ED1EF0">
      <w:pPr>
        <w:pStyle w:val="Normal"/>
        <w:spacing w:after="0" w:afterAutospacing="off" w:line="240" w:lineRule="auto"/>
        <w:ind w:firstLine="709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BARBOSA, Yasmim Lorena Nunes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 xml:space="preserve"> 1</w:t>
      </w:r>
    </w:p>
    <w:p w:rsidR="4483C8A0" w:rsidP="4483C8A0" w:rsidRDefault="4483C8A0" w14:paraId="539C9E0D" w14:textId="5F011367">
      <w:pPr>
        <w:pStyle w:val="Normal"/>
        <w:spacing w:after="0" w:afterAutospacing="off" w:line="240" w:lineRule="auto"/>
        <w:ind w:firstLine="709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</w:pPr>
    </w:p>
    <w:p xmlns:wp14="http://schemas.microsoft.com/office/word/2010/wordml" w:rsidP="4483C8A0" w14:paraId="519BFE54" wp14:textId="2B6A1321">
      <w:pPr>
        <w:pStyle w:val="Normal"/>
        <w:spacing w:after="0" w:afterAutospacing="off" w:line="24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  <w:r w:rsidRPr="4483C8A0" w:rsidR="4483C8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1</w:t>
      </w:r>
      <w:r w:rsidRPr="4483C8A0" w:rsidR="4483C8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Estudante do Curso de Licenciatura em Química - IFMA, campus Açailândia; e-mail: </w:t>
      </w:r>
      <w:hyperlink r:id="Rbc3d9c83f85041e9">
        <w:r w:rsidRPr="4483C8A0" w:rsidR="4483C8A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vertAlign w:val="baseline"/>
            <w:lang w:val="pt-BR"/>
          </w:rPr>
          <w:t>mestrado.doutorado.phd@gmail.com</w:t>
        </w:r>
      </w:hyperlink>
      <w:r w:rsidRPr="4483C8A0" w:rsidR="4483C8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.</w:t>
      </w:r>
    </w:p>
    <w:p w:rsidR="4483C8A0" w:rsidP="4483C8A0" w:rsidRDefault="4483C8A0" w14:paraId="0172073F" w14:textId="6C30DB66">
      <w:pPr>
        <w:pStyle w:val="Normal"/>
        <w:spacing w:after="0" w:afterAutospacing="off" w:line="24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</w:p>
    <w:p xmlns:wp14="http://schemas.microsoft.com/office/word/2010/wordml" w:rsidP="4483C8A0" w14:paraId="0DC1339B" wp14:textId="06C6774F">
      <w:pPr>
        <w:pStyle w:val="Normal"/>
        <w:spacing w:after="0" w:afterAutospacing="off" w:line="24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483C8A0" w:rsidR="4483C8A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Palavras-chave: </w:t>
      </w:r>
      <w:r w:rsidRPr="4483C8A0" w:rsidR="4483C8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Ensino; Ludicidade; Química.</w:t>
      </w:r>
    </w:p>
    <w:p xmlns:wp14="http://schemas.microsoft.com/office/word/2010/wordml" w:rsidP="0D58F8C0" w14:paraId="15AC9BEA" wp14:textId="687D509F">
      <w:pPr>
        <w:pStyle w:val="Normal"/>
        <w:spacing w:after="0" w:afterAutospacing="off" w:line="360" w:lineRule="auto"/>
        <w:ind w:firstLine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4483C8A0" w14:paraId="048D6635" wp14:textId="25336A49">
      <w:pPr>
        <w:spacing w:after="0" w:afterAutospacing="off" w:line="360" w:lineRule="auto"/>
        <w:ind w:firstLine="0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483C8A0" w:rsidR="4483C8A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1. Introdução e Justificativa</w:t>
      </w:r>
    </w:p>
    <w:p xmlns:wp14="http://schemas.microsoft.com/office/word/2010/wordml" w:rsidP="0D58F8C0" w14:paraId="1891D706" wp14:textId="068A02D7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527AE8CE" w14:paraId="31A53D83" wp14:textId="43AED441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Todos devem ter o acesso pleno ao conhecimento. Porém, existem fatores dentro da sociedade que impedem que a educação seja um processo realizado de forma síncrona com todos os alunos. É sabido que a falta de professores formados nas áreas de ciências dificulta o processo de ensino dentro da sala de aula.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1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Isso tende a desmotivar o aluno a querer continuar estudando porque é visto por ele que não há desafios a serem enfrentados pela falta de compreensão dos assuntos abordados pois muitas escolas não possuem a infraestrutura adequada para lecionar ciências adequadamente.</w:t>
      </w:r>
    </w:p>
    <w:p xmlns:wp14="http://schemas.microsoft.com/office/word/2010/wordml" w:rsidP="527AE8CE" w14:paraId="5EA077F9" wp14:textId="0A2C388C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Isso causa um déficit muito grande no ensino, visto que a maioria dos alunos de escolas públicas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2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adentram no Ensino Superior estagnados devido a essa dificuldade de abordar um determinado assunto de ciências em sala de aula. Para que esse processo ensino-aprendizagem seja possível, o professor deve saber otimizar o seu tempo e expor o seu conteúdo de uma forma didática, clara e concisa para que haja esse entendimento pelos seus alunos, além de interagir de forma lúdica para discussão dos assuntos trabalhados.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3</w:t>
      </w:r>
    </w:p>
    <w:p xmlns:wp14="http://schemas.microsoft.com/office/word/2010/wordml" w:rsidP="0D58F8C0" w14:paraId="65308522" wp14:textId="0E24F5E1">
      <w:pPr>
        <w:pStyle w:val="Normal"/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4483C8A0" w14:paraId="4D9EED58" wp14:textId="18168DB6">
      <w:pPr>
        <w:spacing w:after="0" w:afterAutospacing="off" w:line="360" w:lineRule="auto"/>
        <w:ind w:firstLine="0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483C8A0" w:rsidR="4483C8A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2. Objetivos</w:t>
      </w:r>
    </w:p>
    <w:p xmlns:wp14="http://schemas.microsoft.com/office/word/2010/wordml" w:rsidP="0D58F8C0" w14:paraId="6D6986B7" wp14:textId="121149B7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527AE8CE" w14:paraId="667B6897" wp14:textId="0FAE8A8C">
      <w:pPr>
        <w:pStyle w:val="Normal"/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Evidenciar a melhoria no processo de ensino e aprendizagem dos alunos ao trabalhar a Química Orgânica utilizando uma atividade lúdica como ferramenta de ensino.</w:t>
      </w:r>
    </w:p>
    <w:p w:rsidR="3B69FD68" w:rsidP="3B69FD68" w:rsidRDefault="3B69FD68" w14:paraId="05FE7A20" w14:textId="5DABB242">
      <w:pPr>
        <w:pStyle w:val="Normal"/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4483C8A0" w14:paraId="22839F85" wp14:textId="3F29A1A4">
      <w:pPr>
        <w:spacing w:after="0" w:afterAutospacing="off" w:line="360" w:lineRule="auto"/>
        <w:ind w:firstLine="0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483C8A0" w:rsidR="4483C8A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3. Metodologia</w:t>
      </w:r>
    </w:p>
    <w:p xmlns:wp14="http://schemas.microsoft.com/office/word/2010/wordml" w:rsidP="0D58F8C0" w14:paraId="3F48E519" wp14:textId="3CFBE249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B69FD68" w:rsidP="527AE8CE" w:rsidRDefault="3B69FD68" w14:paraId="1CD602CF" w14:textId="3D008B3A">
      <w:pPr>
        <w:pStyle w:val="Normal"/>
        <w:bidi w:val="0"/>
        <w:spacing w:before="0" w:beforeAutospacing="off" w:after="0" w:afterAutospacing="off" w:line="360" w:lineRule="auto"/>
        <w:ind w:left="0" w:right="0"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 pesquisa realizada é de cunho qualitativo tratando-se de um levantamento bibliográfico feito em revistas acerca da prática lúdica aplicada à Química. Em seguida, redigiu-se um relatório analisando o ensino da Química Orgânica no Ensino Médio com o auxílio da prática lúdica.</w:t>
      </w:r>
    </w:p>
    <w:p w:rsidR="3B69FD68" w:rsidP="3B69FD68" w:rsidRDefault="3B69FD68" w14:paraId="1A99B6F7" w14:textId="30118012">
      <w:pPr>
        <w:pStyle w:val="Normal"/>
        <w:bidi w:val="0"/>
        <w:spacing w:before="0" w:beforeAutospacing="off" w:after="0" w:afterAutospacing="off" w:line="360" w:lineRule="auto"/>
        <w:ind w:left="0" w:right="0"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4483C8A0" w14:paraId="359C3FB2" wp14:textId="1380F31C">
      <w:pPr>
        <w:spacing w:after="0" w:afterAutospacing="off" w:line="360" w:lineRule="auto"/>
        <w:ind w:firstLine="0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483C8A0" w:rsidR="4483C8A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4. Resultados e discussões</w:t>
      </w:r>
    </w:p>
    <w:p xmlns:wp14="http://schemas.microsoft.com/office/word/2010/wordml" w:rsidP="0D58F8C0" w14:paraId="3E7A868F" wp14:textId="1C4557F4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527AE8CE" w14:paraId="7DD6C45F" wp14:textId="13F7CCB1">
      <w:pPr>
        <w:pStyle w:val="Normal"/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O conteúdo de Química Orgânica é muito extenso e complexo, e muitos professores priorizam abordar os compostos orgânicos de forma teórica.</w:t>
      </w:r>
      <w:proofErr w:type="gram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4</w:t>
      </w:r>
      <w:proofErr w:type="gram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Porém, com a falta de laboratórios de ensino, não há como apresentar experimentos que ensinem os alunos sobre as reações orgânicas na prática. O assunto de polímeros quase nunca é abordado e a Química Verde também fica para segundo plano.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5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Com essa perda de conhecimentos, os alunos ficam presos em apenas uma realidade que engloba ler o livro didático e presenciar as aulas ministradas. Contudo, devido à complexidade do assunto, eles não conseguem demonstrar o entendimento esperado por não atingir o rendimento objetivado da disciplina.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4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Aplicar uma atividade lúdica é uma ótima ferramenta para desenvolver nos alunos a curiosidade da pesquisa pois, com a aplicação de um jogo lúdico, a turma envolve-se mais no processo de aprendizagem porque tem a oportunidade de buscar e expor seus conhecimentos.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6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Com a interação entre os grupos, eles discutem entre si sobre a resposta correta, além de fixar melhor o conteúdo aprendido.</w:t>
      </w:r>
    </w:p>
    <w:p xmlns:wp14="http://schemas.microsoft.com/office/word/2010/wordml" w:rsidP="0D58F8C0" w14:paraId="331CCC7F" wp14:textId="7F441A40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4483C8A0" w14:paraId="60EEF0DF" wp14:textId="03A37017">
      <w:pPr>
        <w:spacing w:after="0" w:afterAutospacing="off" w:line="360" w:lineRule="auto"/>
        <w:ind w:firstLine="0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483C8A0" w:rsidR="4483C8A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5. Considerações finais</w:t>
      </w:r>
    </w:p>
    <w:p xmlns:wp14="http://schemas.microsoft.com/office/word/2010/wordml" w:rsidP="0D58F8C0" w14:paraId="14BD86DE" wp14:textId="2081548E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527AE8CE" w14:paraId="51170D8C" wp14:textId="17EC3C22">
      <w:pPr>
        <w:pStyle w:val="Normal"/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 aplicabilidade de um jogo lúdico é uma ótima ferramenta para o professor utilizar em sala de aula para sair da monotonia de somente expor o conteúdo. Essa proposta metodológica almeja somar no ensino além da teoria, trazendo atividades práticas para os alunos desenvolverem, mesmo sem envolver experimentos de laboratório, realizando uma competição educativa sobre o tema de forma interdisciplinar e contextualizada.</w:t>
      </w:r>
    </w:p>
    <w:p w:rsidR="3B69FD68" w:rsidP="3B69FD68" w:rsidRDefault="3B69FD68" w14:paraId="60A5A68D" w14:textId="7ECB4521">
      <w:pPr>
        <w:pStyle w:val="Normal"/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4483C8A0" w14:paraId="2F80979D" wp14:textId="7A459779">
      <w:pPr>
        <w:spacing w:after="0" w:afterAutospacing="off" w:line="360" w:lineRule="auto"/>
        <w:ind w:firstLine="0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483C8A0" w:rsidR="4483C8A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6. Referências</w:t>
      </w:r>
    </w:p>
    <w:p xmlns:wp14="http://schemas.microsoft.com/office/word/2010/wordml" w:rsidP="0D58F8C0" w14:paraId="64B27AC2" wp14:textId="52853C71">
      <w:pPr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B69FD68" w:rsidP="527AE8CE" w:rsidRDefault="3B69FD68" w14:paraId="12C1DEC3" w14:textId="42CEC867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1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 xml:space="preserve">FALEIRO,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>Wender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 xml:space="preserve">; PIMENTA, Márcia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>Rodriny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 xml:space="preserve">. 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 xml:space="preserve">Pontos e contra pontos na atuação de professores leigos em ciências da natureza em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>urutai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>-go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 xml:space="preserve">. 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pt-BR"/>
        </w:rPr>
        <w:t>Revista Eletrônica de Ciências da Educação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pt-BR"/>
        </w:rPr>
        <w:t>, v. 17, n. 1, 2018.</w:t>
      </w:r>
    </w:p>
    <w:p w:rsidR="3B69FD68" w:rsidP="3B69FD68" w:rsidRDefault="3B69FD68" w14:paraId="6995F43A" w14:textId="7B8894B1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</w:p>
    <w:p w:rsidR="3B69FD68" w:rsidP="527AE8CE" w:rsidRDefault="3B69FD68" w14:paraId="7FD687EE" w14:textId="097DFDA4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2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MARQUES, Elias P; PELICIONI, Maria C F; PEREIRA, Isabel M T B. 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Educação Pública: falta de prioridade do poder público ou desinteresse da sociedade?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 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Revista Brasileira de Crescimento e Desenvolvimento Humano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, v. 17, n. 3. São Paulo, dez. 2007.</w:t>
      </w:r>
    </w:p>
    <w:p w:rsidR="3B69FD68" w:rsidP="3B69FD68" w:rsidRDefault="3B69FD68" w14:paraId="327B5D23" w14:textId="3561412A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</w:p>
    <w:p w:rsidR="3B69FD68" w:rsidP="527AE8CE" w:rsidRDefault="3B69FD68" w14:paraId="14A0180F" w14:textId="57879170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3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BRIGHENTI, Josiane; BIAVATTI, Vania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Tanira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; SOUZA, Taciana Rodrigues de. 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Metodologias de ensino-aprendizagem: uma abordagem sob a percepção dos alunos.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 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Revista GUAL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, v. 8, n. 3, p. 281-304. Florianópolis, set. 2015.</w:t>
      </w:r>
    </w:p>
    <w:p w:rsidR="3B69FD68" w:rsidP="3B69FD68" w:rsidRDefault="3B69FD68" w14:paraId="52E182F6" w14:textId="7695C3D2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</w:p>
    <w:p w:rsidR="3B69FD68" w:rsidP="527AE8CE" w:rsidRDefault="3B69FD68" w14:paraId="41C7125D" w14:textId="698DCE12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4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PINHEIRO,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Antonio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Narcisio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; MEDEIROS,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Ethanielda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 de Lima; OLIVEIRA,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Alcineia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 Conceição Oliveira.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 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Estudos de casos na formação de professores de Química.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 xml:space="preserve"> 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Revista Química Nova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  <w:t>, v. 33, n. 9. São Paulo, 2010.</w:t>
      </w:r>
    </w:p>
    <w:p w:rsidR="3B69FD68" w:rsidP="3B69FD68" w:rsidRDefault="3B69FD68" w14:paraId="002CAC5C" w14:textId="55C463B3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baseline"/>
          <w:lang w:val="pt-BR"/>
        </w:rPr>
      </w:pPr>
    </w:p>
    <w:p xmlns:wp14="http://schemas.microsoft.com/office/word/2010/wordml" w:rsidP="527AE8CE" w14:paraId="791A799B" wp14:textId="2609A576">
      <w:p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5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BRASIL. Ministério da Educação. Secretaria de Educação Média e Tecnológica. 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Diretrizes Curriculares Nacionais: Ensino Médio.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Brasília - DF. MEC, 2002.</w:t>
      </w:r>
    </w:p>
    <w:p xmlns:wp14="http://schemas.microsoft.com/office/word/2010/wordml" w:rsidP="3B69FD68" w14:paraId="0F0F328C" wp14:textId="187E26BF">
      <w:pPr>
        <w:pStyle w:val="Normal"/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527AE8CE" w14:paraId="0E2A7D54" wp14:textId="729758AC">
      <w:p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6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RAMOS, Elaine da Silva. Santos, Fernanda Alves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Campolin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dos. LABURÚ, Carlos Eduardo. 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O uso da ludicidade como ferramenta para o Ensino de Química Orgânica: o que pensam os alunos.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527AE8CE" w:rsidR="527AE8C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ACTIO: Docência em Ciências.</w:t>
      </w:r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Vol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2, n. 2, p. 119-136. ISSN:2525-8913. Curitiba, </w:t>
      </w:r>
      <w:proofErr w:type="spellStart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Jul</w:t>
      </w:r>
      <w:proofErr w:type="spellEnd"/>
      <w:r w:rsidRPr="527AE8CE" w:rsidR="527AE8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/set. 2017.</w:t>
      </w:r>
    </w:p>
    <w:p xmlns:wp14="http://schemas.microsoft.com/office/word/2010/wordml" w:rsidP="0D58F8C0" w14:paraId="2E23B2B3" wp14:textId="6411DD04">
      <w:pPr>
        <w:pStyle w:val="Normal"/>
        <w:spacing w:after="0" w:afterAutospacing="off" w:line="36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0D58F8C0" w14:paraId="1E207724" wp14:textId="2D08B3A4">
      <w:pPr>
        <w:pStyle w:val="Normal"/>
        <w:spacing w:after="0" w:afterAutospacing="off" w:line="360" w:lineRule="auto"/>
        <w:ind w:firstLine="709"/>
        <w:jc w:val="both"/>
      </w:pPr>
    </w:p>
    <w:sectPr>
      <w:pgSz w:w="11906" w:h="16838" w:orient="portrait"/>
      <w:pgMar w:top="1701" w:right="1134" w:bottom="1134" w:left="1701" w:header="720" w:footer="720" w:gutter="0"/>
      <w:cols w:space="720"/>
      <w:docGrid w:linePitch="360"/>
      <w:headerReference w:type="default" r:id="R9ee4cc007bfd4da5"/>
      <w:footerReference w:type="default" r:id="Rbaabd1ea0fb14e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D58F8C0" w:rsidTr="0D58F8C0" w14:paraId="5AE73607">
      <w:tc>
        <w:tcPr>
          <w:tcW w:w="3009" w:type="dxa"/>
          <w:tcMar/>
        </w:tcPr>
        <w:p w:rsidR="0D58F8C0" w:rsidP="0D58F8C0" w:rsidRDefault="0D58F8C0" w14:paraId="2D2FC541" w14:textId="72F8750A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D58F8C0" w:rsidP="0D58F8C0" w:rsidRDefault="0D58F8C0" w14:paraId="598CED19" w14:textId="15F4D7D8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D58F8C0" w:rsidP="0D58F8C0" w:rsidRDefault="0D58F8C0" w14:paraId="692495CE" w14:textId="5CB50C5D">
          <w:pPr>
            <w:pStyle w:val="Header"/>
            <w:bidi w:val="0"/>
            <w:ind w:right="-115"/>
            <w:jc w:val="right"/>
          </w:pPr>
        </w:p>
      </w:tc>
    </w:tr>
  </w:tbl>
  <w:p w:rsidR="0D58F8C0" w:rsidP="0D58F8C0" w:rsidRDefault="0D58F8C0" w14:paraId="6D151B6A" w14:textId="4CA5194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5865"/>
      <w:gridCol w:w="152"/>
    </w:tblGrid>
    <w:tr w:rsidR="0D58F8C0" w:rsidTr="527AE8CE" w14:paraId="0E13C577">
      <w:tc>
        <w:tcPr>
          <w:tcW w:w="3009" w:type="dxa"/>
          <w:tcMar/>
        </w:tcPr>
        <w:p w:rsidR="0D58F8C0" w:rsidP="0D58F8C0" w:rsidRDefault="0D58F8C0" w14:paraId="0692D5F5" w14:textId="27F5374B">
          <w:pPr>
            <w:pStyle w:val="Header"/>
            <w:bidi w:val="0"/>
            <w:ind w:left="-115"/>
            <w:jc w:val="left"/>
          </w:pPr>
          <w:r>
            <w:drawing>
              <wp:inline wp14:editId="44B85E1A" wp14:anchorId="0F85DFDB">
                <wp:extent cx="1381125" cy="514350"/>
                <wp:effectExtent l="0" t="0" r="0" b="0"/>
                <wp:docPr id="180883726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d239cbd572a47c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5" w:type="dxa"/>
          <w:tcMar/>
        </w:tcPr>
        <w:p w:rsidR="0D58F8C0" w:rsidP="0D58F8C0" w:rsidRDefault="0D58F8C0" w14:paraId="26E5D8A8" w14:textId="02197B65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b w:val="1"/>
              <w:bCs w:val="1"/>
              <w:i w:val="1"/>
              <w:iCs w:val="1"/>
              <w:sz w:val="20"/>
              <w:szCs w:val="20"/>
            </w:rPr>
          </w:pPr>
          <w:r w:rsidRPr="0D58F8C0" w:rsidR="0D58F8C0">
            <w:rPr>
              <w:rFonts w:ascii="Times New Roman" w:hAnsi="Times New Roman" w:eastAsia="Times New Roman" w:cs="Times New Roman"/>
              <w:b w:val="1"/>
              <w:bCs w:val="1"/>
              <w:i w:val="1"/>
              <w:iCs w:val="1"/>
              <w:sz w:val="20"/>
              <w:szCs w:val="20"/>
            </w:rPr>
            <w:t>“O Tempo e a Ciência não param.”</w:t>
          </w:r>
        </w:p>
        <w:p w:rsidR="0D58F8C0" w:rsidP="4483C8A0" w:rsidRDefault="0D58F8C0" w14:paraId="5A44A486" w14:textId="5BAAC2FF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sz w:val="20"/>
              <w:szCs w:val="20"/>
            </w:rPr>
          </w:pPr>
          <w:r w:rsidRPr="4483C8A0" w:rsidR="4483C8A0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sz w:val="20"/>
              <w:szCs w:val="20"/>
            </w:rPr>
            <w:t>De 13</w:t>
          </w:r>
          <w:r w:rsidRPr="4483C8A0" w:rsidR="4483C8A0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sz w:val="20"/>
              <w:szCs w:val="20"/>
            </w:rPr>
            <w:t xml:space="preserve"> a 14 de agosto de 2020.</w:t>
          </w:r>
        </w:p>
      </w:tc>
      <w:tc>
        <w:tcPr>
          <w:tcW w:w="152" w:type="dxa"/>
          <w:tcMar/>
        </w:tcPr>
        <w:p w:rsidR="0D58F8C0" w:rsidP="0D58F8C0" w:rsidRDefault="0D58F8C0" w14:paraId="240676F7" w14:textId="20035F48">
          <w:pPr>
            <w:pStyle w:val="Header"/>
            <w:bidi w:val="0"/>
            <w:ind w:right="-115"/>
            <w:jc w:val="right"/>
          </w:pPr>
        </w:p>
      </w:tc>
    </w:tr>
  </w:tbl>
  <w:p w:rsidR="0D58F8C0" w:rsidP="0D58F8C0" w:rsidRDefault="0D58F8C0" w14:paraId="3FE09F3C" w14:textId="0E7A406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480E16"/>
  <w15:docId w15:val="{f0966c33-4c63-40a4-870a-7a358869955f}"/>
  <w:rsids>
    <w:rsidRoot w:val="765ABB5D"/>
    <w:rsid w:val="0D58F8C0"/>
    <w:rsid w:val="3B69FD68"/>
    <w:rsid w:val="4483C8A0"/>
    <w:rsid w:val="527AE8CE"/>
    <w:rsid w:val="6F38E8B7"/>
    <w:rsid w:val="765ABB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ee4cc007bfd4da5" /><Relationship Type="http://schemas.openxmlformats.org/officeDocument/2006/relationships/footer" Target="/word/footer.xml" Id="Rbaabd1ea0fb14e5b" /><Relationship Type="http://schemas.openxmlformats.org/officeDocument/2006/relationships/hyperlink" Target="mailto:mestrado.doutorado.phd@gmail.com" TargetMode="External" Id="Rbc3d9c83f85041e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2d239cbd572a47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2020-06-09T20:42:31.4444682Z</dcterms:created>
  <dcterms:modified xsi:type="dcterms:W3CDTF">2020-07-02T19:48:30.9555891Z</dcterms:modified>
  <dc:creator>Yasmim Lorena</dc:creator>
  <lastModifiedBy>Yasmim Lorena</lastModifiedBy>
</coreProperties>
</file>